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9F08" w14:textId="1D86C7E8" w:rsidR="00DC2041" w:rsidRPr="004B110C" w:rsidRDefault="002E754E" w:rsidP="002E754E">
      <w:pPr>
        <w:jc w:val="center"/>
        <w:rPr>
          <w:b/>
          <w:bCs/>
          <w:sz w:val="28"/>
          <w:szCs w:val="28"/>
          <w:u w:val="single"/>
        </w:rPr>
      </w:pPr>
      <w:r w:rsidRPr="004B110C">
        <w:rPr>
          <w:b/>
          <w:bCs/>
          <w:sz w:val="28"/>
          <w:szCs w:val="28"/>
          <w:u w:val="single"/>
        </w:rPr>
        <w:t>Best Practices for Talking to Media</w:t>
      </w:r>
    </w:p>
    <w:p w14:paraId="7983DBFA" w14:textId="758B1491" w:rsidR="002E754E" w:rsidRPr="00C710DE" w:rsidRDefault="002E754E" w:rsidP="00C710DE">
      <w:pPr>
        <w:pStyle w:val="ListParagraph"/>
        <w:numPr>
          <w:ilvl w:val="0"/>
          <w:numId w:val="2"/>
        </w:numPr>
        <w:rPr>
          <w:i/>
          <w:iCs/>
        </w:rPr>
      </w:pPr>
      <w:r w:rsidRPr="00036F39">
        <w:rPr>
          <w:b/>
          <w:bCs/>
          <w:sz w:val="24"/>
          <w:szCs w:val="24"/>
        </w:rPr>
        <w:t>What’s the point?</w:t>
      </w:r>
      <w:r w:rsidR="00197C65">
        <w:rPr>
          <w:b/>
          <w:bCs/>
        </w:rPr>
        <w:t xml:space="preserve"> </w:t>
      </w:r>
      <w:r w:rsidR="00010586" w:rsidRPr="00C710DE">
        <w:rPr>
          <w:i/>
          <w:iCs/>
        </w:rPr>
        <w:t>First, it is important to u</w:t>
      </w:r>
      <w:r w:rsidR="00702FF0" w:rsidRPr="00C710DE">
        <w:rPr>
          <w:i/>
          <w:iCs/>
        </w:rPr>
        <w:t>nderstand what reporters are looking for and how they operate</w:t>
      </w:r>
      <w:r w:rsidR="00D25D66" w:rsidRPr="00C710DE">
        <w:rPr>
          <w:i/>
          <w:iCs/>
        </w:rPr>
        <w:t>.</w:t>
      </w:r>
    </w:p>
    <w:p w14:paraId="7B332C76" w14:textId="6B574D06" w:rsidR="002E754E" w:rsidRDefault="00AE0DFC">
      <w:r>
        <w:t>A journalist is looking for…</w:t>
      </w:r>
    </w:p>
    <w:p w14:paraId="0F32BDF8" w14:textId="1A843190" w:rsidR="00AE0DFC" w:rsidRDefault="00AE0DFC" w:rsidP="00AE0DFC">
      <w:pPr>
        <w:pStyle w:val="ListParagraph"/>
        <w:numPr>
          <w:ilvl w:val="0"/>
          <w:numId w:val="1"/>
        </w:numPr>
      </w:pPr>
      <w:r>
        <w:t>Topical, interesting information that’s relevant to their readers / viewers / listeners</w:t>
      </w:r>
    </w:p>
    <w:p w14:paraId="5C6E2C8A" w14:textId="2DC69F75" w:rsidR="00284873" w:rsidRDefault="00284873" w:rsidP="00AE0DFC">
      <w:pPr>
        <w:pStyle w:val="ListParagraph"/>
        <w:numPr>
          <w:ilvl w:val="0"/>
          <w:numId w:val="1"/>
        </w:numPr>
      </w:pPr>
      <w:r>
        <w:t>Experts and sources that add credibility to their reporting</w:t>
      </w:r>
    </w:p>
    <w:p w14:paraId="37E01BD4" w14:textId="1E11CEE8" w:rsidR="00284873" w:rsidRDefault="00284873" w:rsidP="00AE0DFC">
      <w:pPr>
        <w:pStyle w:val="ListParagraph"/>
        <w:numPr>
          <w:ilvl w:val="0"/>
          <w:numId w:val="1"/>
        </w:numPr>
      </w:pPr>
      <w:r>
        <w:t>Condensed takeaways that will excite their readers</w:t>
      </w:r>
    </w:p>
    <w:p w14:paraId="2C3B6AE8" w14:textId="1FAE5D73" w:rsidR="00284873" w:rsidRDefault="00284873" w:rsidP="00AE0DFC">
      <w:pPr>
        <w:pStyle w:val="ListParagraph"/>
        <w:numPr>
          <w:ilvl w:val="0"/>
          <w:numId w:val="1"/>
        </w:numPr>
      </w:pPr>
      <w:r>
        <w:t>Compelling visuals and audio</w:t>
      </w:r>
    </w:p>
    <w:p w14:paraId="5B210868" w14:textId="3C3FA0C7" w:rsidR="003E7A03" w:rsidRDefault="003E7A03" w:rsidP="003E7A03">
      <w:r>
        <w:t>A journalist’s process:</w:t>
      </w:r>
    </w:p>
    <w:p w14:paraId="7007BF51" w14:textId="5D8D1E47" w:rsidR="003E7A03" w:rsidRDefault="003E7A03" w:rsidP="003E7A03">
      <w:pPr>
        <w:pStyle w:val="ListParagraph"/>
        <w:numPr>
          <w:ilvl w:val="0"/>
          <w:numId w:val="4"/>
        </w:numPr>
      </w:pPr>
      <w:r>
        <w:t>Identify stories from abstracts, press releases, social media, tip sheets, blogs, newswires, expert databases</w:t>
      </w:r>
    </w:p>
    <w:p w14:paraId="09CF6E0D" w14:textId="0AA49314" w:rsidR="001166E6" w:rsidRDefault="001166E6" w:rsidP="003E7A03">
      <w:pPr>
        <w:pStyle w:val="ListParagraph"/>
        <w:numPr>
          <w:ilvl w:val="0"/>
          <w:numId w:val="4"/>
        </w:numPr>
      </w:pPr>
      <w:r>
        <w:t>Pitch a story to an editor</w:t>
      </w:r>
    </w:p>
    <w:p w14:paraId="0801E408" w14:textId="4C483EF8" w:rsidR="001166E6" w:rsidRDefault="001166E6" w:rsidP="003E7A03">
      <w:pPr>
        <w:pStyle w:val="ListParagraph"/>
        <w:numPr>
          <w:ilvl w:val="0"/>
          <w:numId w:val="4"/>
        </w:numPr>
      </w:pPr>
      <w:r>
        <w:t>Write the story</w:t>
      </w:r>
      <w:r w:rsidR="00271AF0">
        <w:t xml:space="preserve"> on a deadline</w:t>
      </w:r>
    </w:p>
    <w:p w14:paraId="35E68BCE" w14:textId="15D0B381" w:rsidR="003E7A03" w:rsidRDefault="00271AF0" w:rsidP="003E7A03">
      <w:r>
        <w:t>What this means for you:</w:t>
      </w:r>
    </w:p>
    <w:p w14:paraId="0283279F" w14:textId="7D290DD9" w:rsidR="00271AF0" w:rsidRDefault="00271AF0" w:rsidP="00271AF0">
      <w:pPr>
        <w:pStyle w:val="ListParagraph"/>
        <w:numPr>
          <w:ilvl w:val="0"/>
          <w:numId w:val="5"/>
        </w:numPr>
      </w:pPr>
      <w:r>
        <w:t>A hook is a must!</w:t>
      </w:r>
    </w:p>
    <w:p w14:paraId="2B05436E" w14:textId="34015542" w:rsidR="00814A2E" w:rsidRDefault="00814A2E" w:rsidP="00271AF0">
      <w:pPr>
        <w:pStyle w:val="ListParagraph"/>
        <w:numPr>
          <w:ilvl w:val="0"/>
          <w:numId w:val="5"/>
        </w:numPr>
      </w:pPr>
      <w:r>
        <w:t>You’re an expert—but they aren’t. Break it down</w:t>
      </w:r>
      <w:r w:rsidR="00FC1CF0">
        <w:t>.</w:t>
      </w:r>
      <w:r>
        <w:t xml:space="preserve"> Explain why it matters to your average person.</w:t>
      </w:r>
    </w:p>
    <w:p w14:paraId="21B5B52C" w14:textId="54E04070" w:rsidR="002E754E" w:rsidRDefault="00271AF0" w:rsidP="00BF56A2">
      <w:pPr>
        <w:pStyle w:val="ListParagraph"/>
        <w:numPr>
          <w:ilvl w:val="0"/>
          <w:numId w:val="5"/>
        </w:numPr>
      </w:pPr>
      <w:r>
        <w:t>Prompt replies improve your chances for coverage</w:t>
      </w:r>
      <w:r w:rsidR="008620FF">
        <w:t>.</w:t>
      </w:r>
    </w:p>
    <w:p w14:paraId="4F76B8E0" w14:textId="77777777" w:rsidR="00BF56A2" w:rsidRDefault="00BF56A2" w:rsidP="00BF56A2">
      <w:pPr>
        <w:pStyle w:val="ListParagraph"/>
      </w:pPr>
    </w:p>
    <w:p w14:paraId="0E73ED02" w14:textId="2A0F3689" w:rsidR="002E754E" w:rsidRPr="00C32398" w:rsidRDefault="002E754E" w:rsidP="00C32398">
      <w:pPr>
        <w:pStyle w:val="ListParagraph"/>
        <w:numPr>
          <w:ilvl w:val="0"/>
          <w:numId w:val="2"/>
        </w:numPr>
        <w:rPr>
          <w:i/>
          <w:iCs/>
        </w:rPr>
      </w:pPr>
      <w:r w:rsidRPr="00036F39">
        <w:rPr>
          <w:b/>
          <w:bCs/>
          <w:sz w:val="24"/>
          <w:szCs w:val="24"/>
        </w:rPr>
        <w:t>What’s your plan?</w:t>
      </w:r>
      <w:r w:rsidR="00197C65">
        <w:rPr>
          <w:b/>
          <w:bCs/>
        </w:rPr>
        <w:t xml:space="preserve"> </w:t>
      </w:r>
      <w:r w:rsidR="00010586" w:rsidRPr="00C32398">
        <w:rPr>
          <w:i/>
          <w:iCs/>
        </w:rPr>
        <w:t>So maybe you got a media request. How should you handle that? W</w:t>
      </w:r>
      <w:r w:rsidR="00702FF0" w:rsidRPr="00C32398">
        <w:rPr>
          <w:i/>
          <w:iCs/>
        </w:rPr>
        <w:t>ho should be involved,</w:t>
      </w:r>
      <w:r w:rsidR="004B110C" w:rsidRPr="00C32398">
        <w:rPr>
          <w:i/>
          <w:iCs/>
        </w:rPr>
        <w:t xml:space="preserve"> who’s the target audience, and what do you need?</w:t>
      </w:r>
    </w:p>
    <w:p w14:paraId="1E4F0766" w14:textId="47307B0B" w:rsidR="00B35BB1" w:rsidRPr="00B35BB1" w:rsidRDefault="00B35BB1" w:rsidP="00B35BB1">
      <w:pPr>
        <w:jc w:val="both"/>
      </w:pPr>
      <w:r w:rsidRPr="00B35BB1">
        <w:t>Do some research:</w:t>
      </w:r>
    </w:p>
    <w:p w14:paraId="2271F5E7" w14:textId="4D2E7FAF" w:rsidR="002E754E" w:rsidRDefault="008834D9" w:rsidP="00010586">
      <w:pPr>
        <w:pStyle w:val="ListParagraph"/>
        <w:numPr>
          <w:ilvl w:val="0"/>
          <w:numId w:val="6"/>
        </w:numPr>
      </w:pPr>
      <w:r>
        <w:t>Know your organization’s media protocol: who should be looped in?</w:t>
      </w:r>
      <w:r w:rsidR="00C25950">
        <w:t xml:space="preserve"> </w:t>
      </w:r>
    </w:p>
    <w:p w14:paraId="73137572" w14:textId="2EAC15FD" w:rsidR="008834D9" w:rsidRDefault="008834D9" w:rsidP="00010586">
      <w:pPr>
        <w:pStyle w:val="ListParagraph"/>
        <w:numPr>
          <w:ilvl w:val="0"/>
          <w:numId w:val="6"/>
        </w:numPr>
      </w:pPr>
      <w:r>
        <w:t>Vet the journalist: look them up and find stories they have written</w:t>
      </w:r>
      <w:r w:rsidR="008620FF">
        <w:t>.</w:t>
      </w:r>
    </w:p>
    <w:p w14:paraId="467EFD2B" w14:textId="1AD44E80" w:rsidR="008834D9" w:rsidRDefault="00E208BD" w:rsidP="00010586">
      <w:pPr>
        <w:pStyle w:val="ListParagraph"/>
        <w:numPr>
          <w:ilvl w:val="0"/>
          <w:numId w:val="6"/>
        </w:numPr>
      </w:pPr>
      <w:r>
        <w:t>Determine if you’re comfortable contributing to their article or providing resources</w:t>
      </w:r>
      <w:r w:rsidR="008620FF">
        <w:t>.</w:t>
      </w:r>
    </w:p>
    <w:p w14:paraId="691A081F" w14:textId="440A83A7" w:rsidR="008620FF" w:rsidRDefault="00E208BD" w:rsidP="00886523">
      <w:pPr>
        <w:pStyle w:val="ListParagraph"/>
        <w:numPr>
          <w:ilvl w:val="0"/>
          <w:numId w:val="6"/>
        </w:numPr>
      </w:pPr>
      <w:r>
        <w:t xml:space="preserve">Acknowledge their request </w:t>
      </w:r>
      <w:r w:rsidR="00B35BB1">
        <w:t>promptly</w:t>
      </w:r>
      <w:r w:rsidR="008620FF">
        <w:t>.</w:t>
      </w:r>
    </w:p>
    <w:p w14:paraId="43B63FC9" w14:textId="26B68B4B" w:rsidR="00B35BB1" w:rsidRDefault="008620FF" w:rsidP="00886523">
      <w:pPr>
        <w:pStyle w:val="ListParagraph"/>
        <w:numPr>
          <w:ilvl w:val="0"/>
          <w:numId w:val="6"/>
        </w:numPr>
      </w:pPr>
      <w:r>
        <w:t>F</w:t>
      </w:r>
      <w:r w:rsidR="00B35BB1">
        <w:t>ind out their deadline, outlet, and audience</w:t>
      </w:r>
      <w:r>
        <w:t>.</w:t>
      </w:r>
    </w:p>
    <w:p w14:paraId="03B2E10C" w14:textId="77777777" w:rsidR="008620FF" w:rsidRDefault="00C625B9" w:rsidP="00C625B9">
      <w:pPr>
        <w:pStyle w:val="ListParagraph"/>
        <w:numPr>
          <w:ilvl w:val="0"/>
          <w:numId w:val="6"/>
        </w:numPr>
      </w:pPr>
      <w:r>
        <w:t xml:space="preserve">What is the interview format? </w:t>
      </w:r>
    </w:p>
    <w:p w14:paraId="37BD72F1" w14:textId="62697B7A" w:rsidR="00C625B9" w:rsidRDefault="00C625B9" w:rsidP="008620FF">
      <w:pPr>
        <w:pStyle w:val="ListParagraph"/>
        <w:numPr>
          <w:ilvl w:val="1"/>
          <w:numId w:val="6"/>
        </w:numPr>
      </w:pPr>
      <w:r>
        <w:t>Email, phone, in person, Zoom, etc.?</w:t>
      </w:r>
    </w:p>
    <w:p w14:paraId="482D7280" w14:textId="5CA3D00B" w:rsidR="0078591D" w:rsidRDefault="00C625B9" w:rsidP="004628CE">
      <w:pPr>
        <w:pStyle w:val="ListParagraph"/>
        <w:numPr>
          <w:ilvl w:val="1"/>
          <w:numId w:val="6"/>
        </w:numPr>
      </w:pPr>
      <w:r>
        <w:t>Will the interview be live? Will it be recorded?</w:t>
      </w:r>
    </w:p>
    <w:p w14:paraId="0CE18C78" w14:textId="77777777" w:rsidR="00014718" w:rsidRDefault="00014718" w:rsidP="00014718">
      <w:pPr>
        <w:pStyle w:val="ListParagraph"/>
        <w:ind w:left="1440"/>
      </w:pPr>
    </w:p>
    <w:p w14:paraId="74C88AB2" w14:textId="54E7F43D" w:rsidR="002E754E" w:rsidRPr="0023769C" w:rsidRDefault="002E754E" w:rsidP="0023769C">
      <w:pPr>
        <w:pStyle w:val="ListParagraph"/>
        <w:numPr>
          <w:ilvl w:val="0"/>
          <w:numId w:val="2"/>
        </w:numPr>
        <w:rPr>
          <w:i/>
          <w:iCs/>
        </w:rPr>
      </w:pPr>
      <w:r w:rsidRPr="00036F39">
        <w:rPr>
          <w:b/>
          <w:bCs/>
          <w:sz w:val="24"/>
          <w:szCs w:val="24"/>
        </w:rPr>
        <w:t>How to prepare</w:t>
      </w:r>
      <w:r w:rsidR="00197C65" w:rsidRPr="00036F39">
        <w:rPr>
          <w:b/>
          <w:bCs/>
          <w:sz w:val="24"/>
          <w:szCs w:val="24"/>
        </w:rPr>
        <w:t>:</w:t>
      </w:r>
      <w:r w:rsidR="00197C65">
        <w:rPr>
          <w:b/>
          <w:bCs/>
        </w:rPr>
        <w:t xml:space="preserve"> </w:t>
      </w:r>
      <w:r w:rsidR="004B110C" w:rsidRPr="0023769C">
        <w:rPr>
          <w:i/>
          <w:iCs/>
        </w:rPr>
        <w:t xml:space="preserve">Outline talking points, </w:t>
      </w:r>
      <w:r w:rsidR="008553B8" w:rsidRPr="0023769C">
        <w:rPr>
          <w:i/>
          <w:iCs/>
        </w:rPr>
        <w:t>gather multimedia</w:t>
      </w:r>
      <w:r w:rsidR="004B110C" w:rsidRPr="0023769C">
        <w:rPr>
          <w:i/>
          <w:iCs/>
        </w:rPr>
        <w:t xml:space="preserve">, show relevance and passion, </w:t>
      </w:r>
      <w:r w:rsidR="004C0154" w:rsidRPr="0023769C">
        <w:rPr>
          <w:i/>
          <w:iCs/>
        </w:rPr>
        <w:t xml:space="preserve">and </w:t>
      </w:r>
      <w:r w:rsidR="004B110C" w:rsidRPr="0023769C">
        <w:rPr>
          <w:i/>
          <w:iCs/>
        </w:rPr>
        <w:t>follow up!</w:t>
      </w:r>
    </w:p>
    <w:p w14:paraId="3020BE3A" w14:textId="133BD4CC" w:rsidR="004B110C" w:rsidRDefault="00970C58">
      <w:r>
        <w:t>Gather materials:</w:t>
      </w:r>
    </w:p>
    <w:p w14:paraId="795F501A" w14:textId="7AD146D7" w:rsidR="00970C58" w:rsidRDefault="00970C58" w:rsidP="00970C58">
      <w:pPr>
        <w:pStyle w:val="ListParagraph"/>
        <w:numPr>
          <w:ilvl w:val="0"/>
          <w:numId w:val="7"/>
        </w:numPr>
      </w:pPr>
      <w:r>
        <w:t xml:space="preserve">Make a concise list of your talking points, focusing on the impact and </w:t>
      </w:r>
      <w:r w:rsidR="00125C3E">
        <w:t>real-world</w:t>
      </w:r>
      <w:r>
        <w:t xml:space="preserve"> implications</w:t>
      </w:r>
      <w:r w:rsidR="008620FF">
        <w:t>.</w:t>
      </w:r>
    </w:p>
    <w:p w14:paraId="71AD9EFE" w14:textId="499796B9" w:rsidR="00DC3B57" w:rsidRDefault="00DC3B57" w:rsidP="00970C58">
      <w:pPr>
        <w:pStyle w:val="ListParagraph"/>
        <w:numPr>
          <w:ilvl w:val="0"/>
          <w:numId w:val="7"/>
        </w:numPr>
      </w:pPr>
      <w:r>
        <w:t xml:space="preserve">Consider ways to address </w:t>
      </w:r>
      <w:r w:rsidR="00A3270B">
        <w:t xml:space="preserve">common sticking points or </w:t>
      </w:r>
      <w:r>
        <w:t>myths</w:t>
      </w:r>
      <w:r w:rsidR="00A3270B">
        <w:t xml:space="preserve"> / misconceptions in your research</w:t>
      </w:r>
      <w:r w:rsidR="008620FF">
        <w:t>.</w:t>
      </w:r>
    </w:p>
    <w:p w14:paraId="6DCCBF5F" w14:textId="577E1158" w:rsidR="00970C58" w:rsidRDefault="00970C58" w:rsidP="00970C58">
      <w:pPr>
        <w:pStyle w:val="ListParagraph"/>
        <w:numPr>
          <w:ilvl w:val="0"/>
          <w:numId w:val="7"/>
        </w:numPr>
      </w:pPr>
      <w:r>
        <w:t xml:space="preserve">Get a </w:t>
      </w:r>
      <w:r w:rsidR="00C625B9">
        <w:t>high-resolution</w:t>
      </w:r>
      <w:r>
        <w:t xml:space="preserve"> version of the best multimedia</w:t>
      </w:r>
      <w:r w:rsidR="008620FF">
        <w:t>.</w:t>
      </w:r>
    </w:p>
    <w:p w14:paraId="2E738F68" w14:textId="74E28D37" w:rsidR="007653B0" w:rsidRDefault="007653B0" w:rsidP="00970C58">
      <w:pPr>
        <w:pStyle w:val="ListParagraph"/>
        <w:numPr>
          <w:ilvl w:val="0"/>
          <w:numId w:val="7"/>
        </w:numPr>
      </w:pPr>
      <w:r>
        <w:t>Choose your language based on the audience, avoid</w:t>
      </w:r>
      <w:r w:rsidR="0078591D">
        <w:t>ing</w:t>
      </w:r>
      <w:r>
        <w:t xml:space="preserve"> jargon</w:t>
      </w:r>
      <w:r w:rsidR="008620FF">
        <w:t>.</w:t>
      </w:r>
    </w:p>
    <w:p w14:paraId="0B52FC52" w14:textId="75EAAA0B" w:rsidR="00B57D9E" w:rsidRDefault="00B57D9E" w:rsidP="00970C58">
      <w:pPr>
        <w:pStyle w:val="ListParagraph"/>
        <w:numPr>
          <w:ilvl w:val="0"/>
          <w:numId w:val="7"/>
        </w:numPr>
      </w:pPr>
      <w:r>
        <w:t xml:space="preserve">Alert your organization’s press officer </w:t>
      </w:r>
      <w:r w:rsidR="0076704C">
        <w:t>&amp;</w:t>
      </w:r>
      <w:r>
        <w:t xml:space="preserve"> consider having them join you for the interview (or help you prepare)</w:t>
      </w:r>
      <w:r w:rsidR="008620FF">
        <w:t>.</w:t>
      </w:r>
    </w:p>
    <w:p w14:paraId="71817813" w14:textId="1330881F" w:rsidR="00BD5DD6" w:rsidRDefault="00BD5DD6" w:rsidP="007653B0">
      <w:r>
        <w:t>During the interview:</w:t>
      </w:r>
    </w:p>
    <w:p w14:paraId="0AF1F265" w14:textId="77777777" w:rsidR="00BD5DD6" w:rsidRDefault="00BD5DD6" w:rsidP="00BD5DD6">
      <w:pPr>
        <w:pStyle w:val="ListParagraph"/>
        <w:numPr>
          <w:ilvl w:val="0"/>
          <w:numId w:val="9"/>
        </w:numPr>
      </w:pPr>
      <w:r>
        <w:t>For email interviews, have someone review your answers.</w:t>
      </w:r>
    </w:p>
    <w:p w14:paraId="47E2C409" w14:textId="6E71C253" w:rsidR="00BD5DD6" w:rsidRDefault="00BD5DD6" w:rsidP="00BD5DD6">
      <w:pPr>
        <w:pStyle w:val="ListParagraph"/>
        <w:numPr>
          <w:ilvl w:val="0"/>
          <w:numId w:val="9"/>
        </w:numPr>
      </w:pPr>
      <w:r>
        <w:t>For phone / in-person / Zoom interviews, ask to restart your answers if you stumble.</w:t>
      </w:r>
    </w:p>
    <w:p w14:paraId="1D38D6A7" w14:textId="5B6C184A" w:rsidR="00BD5DD6" w:rsidRDefault="00FA13B8" w:rsidP="00BD5DD6">
      <w:pPr>
        <w:pStyle w:val="ListParagraph"/>
        <w:numPr>
          <w:ilvl w:val="0"/>
          <w:numId w:val="9"/>
        </w:numPr>
      </w:pPr>
      <w:r>
        <w:t>Be clear about the reporter’s questions. Repeat them back if necessary.</w:t>
      </w:r>
    </w:p>
    <w:p w14:paraId="5CECB143" w14:textId="4206C5D2" w:rsidR="00FA13B8" w:rsidRDefault="00FA13B8" w:rsidP="00BD5DD6">
      <w:pPr>
        <w:pStyle w:val="ListParagraph"/>
        <w:numPr>
          <w:ilvl w:val="0"/>
          <w:numId w:val="9"/>
        </w:numPr>
      </w:pPr>
      <w:r>
        <w:t xml:space="preserve">Answer within your knowledge. </w:t>
      </w:r>
      <w:r w:rsidR="007964B8">
        <w:t xml:space="preserve">If you don’t know the answer, offer to find out and respond later. </w:t>
      </w:r>
    </w:p>
    <w:p w14:paraId="4E0734DD" w14:textId="45792B31" w:rsidR="00FA13B8" w:rsidRDefault="007964B8" w:rsidP="00BD5DD6">
      <w:pPr>
        <w:pStyle w:val="ListParagraph"/>
        <w:numPr>
          <w:ilvl w:val="0"/>
          <w:numId w:val="9"/>
        </w:numPr>
      </w:pPr>
      <w:r>
        <w:lastRenderedPageBreak/>
        <w:t>You don’t have to answer every question.</w:t>
      </w:r>
    </w:p>
    <w:p w14:paraId="547ACC25" w14:textId="295C02C1" w:rsidR="007964B8" w:rsidRDefault="00A3270B" w:rsidP="00BD5DD6">
      <w:pPr>
        <w:pStyle w:val="ListParagraph"/>
        <w:numPr>
          <w:ilvl w:val="0"/>
          <w:numId w:val="9"/>
        </w:numPr>
      </w:pPr>
      <w:r>
        <w:t>Bridge back to your talking points</w:t>
      </w:r>
      <w:r w:rsidR="001E03B7">
        <w:t>.</w:t>
      </w:r>
    </w:p>
    <w:p w14:paraId="56B39822" w14:textId="128FA8C7" w:rsidR="00C625B9" w:rsidRDefault="00C625B9" w:rsidP="00BD5DD6">
      <w:pPr>
        <w:pStyle w:val="ListParagraph"/>
        <w:numPr>
          <w:ilvl w:val="0"/>
          <w:numId w:val="9"/>
        </w:numPr>
      </w:pPr>
      <w:r>
        <w:t>Be courteous. Be thoughtful. Be passionate about your work!</w:t>
      </w:r>
    </w:p>
    <w:p w14:paraId="304B3FEE" w14:textId="77777777" w:rsidR="00067680" w:rsidRDefault="007653B0" w:rsidP="007653B0">
      <w:r>
        <w:t>Follow u</w:t>
      </w:r>
      <w:r w:rsidR="00067680">
        <w:t>p:</w:t>
      </w:r>
    </w:p>
    <w:p w14:paraId="3CF85311" w14:textId="0CC8FB16" w:rsidR="00067680" w:rsidRDefault="00067680" w:rsidP="00067680">
      <w:pPr>
        <w:pStyle w:val="ListParagraph"/>
        <w:numPr>
          <w:ilvl w:val="0"/>
          <w:numId w:val="8"/>
        </w:numPr>
      </w:pPr>
      <w:r>
        <w:t xml:space="preserve">Send </w:t>
      </w:r>
      <w:r w:rsidR="007653B0">
        <w:t>questions</w:t>
      </w:r>
      <w:r>
        <w:t xml:space="preserve"> and requests the day after the interview</w:t>
      </w:r>
      <w:r w:rsidR="00577C8A">
        <w:t>.</w:t>
      </w:r>
    </w:p>
    <w:p w14:paraId="1AAA1B96" w14:textId="1351822D" w:rsidR="007653B0" w:rsidRDefault="00067680" w:rsidP="00067680">
      <w:pPr>
        <w:pStyle w:val="ListParagraph"/>
        <w:numPr>
          <w:ilvl w:val="0"/>
          <w:numId w:val="8"/>
        </w:numPr>
      </w:pPr>
      <w:r>
        <w:t xml:space="preserve">Ask for copy / link after </w:t>
      </w:r>
      <w:r w:rsidR="00577C8A">
        <w:t>publication.</w:t>
      </w:r>
    </w:p>
    <w:p w14:paraId="5383FABB" w14:textId="38FBC334" w:rsidR="00C25950" w:rsidRDefault="00C25950" w:rsidP="00067680">
      <w:pPr>
        <w:pStyle w:val="ListParagraph"/>
        <w:numPr>
          <w:ilvl w:val="0"/>
          <w:numId w:val="8"/>
        </w:numPr>
      </w:pPr>
      <w:r>
        <w:t>Understand that most journalists will not share their work with you before publication</w:t>
      </w:r>
      <w:r w:rsidR="00577C8A">
        <w:t>.</w:t>
      </w:r>
    </w:p>
    <w:p w14:paraId="2D7C66FA" w14:textId="603622B9" w:rsidR="00577C8A" w:rsidRDefault="00577C8A" w:rsidP="00577C8A"/>
    <w:p w14:paraId="1081E4F0" w14:textId="505D49D9" w:rsidR="00577C8A" w:rsidRPr="0067051C" w:rsidRDefault="0067051C" w:rsidP="3C310EB4">
      <w:pPr>
        <w:rPr>
          <w:b/>
          <w:bCs/>
          <w:sz w:val="28"/>
          <w:szCs w:val="28"/>
          <w:u w:val="single"/>
        </w:rPr>
      </w:pPr>
      <w:r w:rsidRPr="3C310EB4">
        <w:rPr>
          <w:b/>
          <w:bCs/>
          <w:sz w:val="28"/>
          <w:szCs w:val="28"/>
          <w:u w:val="single"/>
        </w:rPr>
        <w:t>Talking to Media Checklist</w:t>
      </w:r>
    </w:p>
    <w:p w14:paraId="25E6F535" w14:textId="503A70EB" w:rsidR="0067051C" w:rsidRDefault="004D1413" w:rsidP="002F1FA5">
      <w:pPr>
        <w:pStyle w:val="ListParagraph"/>
        <w:numPr>
          <w:ilvl w:val="0"/>
          <w:numId w:val="10"/>
        </w:numPr>
      </w:pPr>
      <w:r>
        <w:t>Loop in your organization’s press officer or media team</w:t>
      </w:r>
    </w:p>
    <w:p w14:paraId="6D0AD045" w14:textId="200E0702" w:rsidR="004D1413" w:rsidRDefault="004D1413" w:rsidP="002F1FA5">
      <w:pPr>
        <w:pStyle w:val="ListParagraph"/>
        <w:numPr>
          <w:ilvl w:val="0"/>
          <w:numId w:val="10"/>
        </w:numPr>
      </w:pPr>
      <w:r>
        <w:t>Vet the journalist and read some of their work</w:t>
      </w:r>
    </w:p>
    <w:p w14:paraId="552F9F35" w14:textId="0E3FB104" w:rsidR="004D1413" w:rsidRDefault="004E1767" w:rsidP="002F1FA5">
      <w:pPr>
        <w:pStyle w:val="ListParagraph"/>
        <w:numPr>
          <w:ilvl w:val="0"/>
          <w:numId w:val="10"/>
        </w:numPr>
      </w:pPr>
      <w:r>
        <w:t>Acknowledge their request promptly</w:t>
      </w:r>
    </w:p>
    <w:p w14:paraId="3C76A95D" w14:textId="5B90C341" w:rsidR="004E1767" w:rsidRDefault="004E1767" w:rsidP="002F1FA5">
      <w:pPr>
        <w:pStyle w:val="ListParagraph"/>
        <w:numPr>
          <w:ilvl w:val="0"/>
          <w:numId w:val="10"/>
        </w:numPr>
      </w:pPr>
      <w:r>
        <w:t>Find out their deadline, outlet, and audience</w:t>
      </w:r>
    </w:p>
    <w:p w14:paraId="5B9F78F1" w14:textId="49144C8D" w:rsidR="00A856B3" w:rsidRDefault="00A856B3" w:rsidP="002F1FA5">
      <w:pPr>
        <w:pStyle w:val="ListParagraph"/>
        <w:numPr>
          <w:ilvl w:val="0"/>
          <w:numId w:val="10"/>
        </w:numPr>
      </w:pPr>
      <w:r>
        <w:t>Confirm the interview format</w:t>
      </w:r>
    </w:p>
    <w:p w14:paraId="0333B7CF" w14:textId="2BB96A0A" w:rsidR="003C5B02" w:rsidRDefault="00A856B3" w:rsidP="003C5B02">
      <w:pPr>
        <w:pStyle w:val="ListParagraph"/>
        <w:numPr>
          <w:ilvl w:val="0"/>
          <w:numId w:val="10"/>
        </w:numPr>
      </w:pPr>
      <w:r>
        <w:t>Determine your key talking points</w:t>
      </w:r>
      <w:r w:rsidR="003C5B02">
        <w:t>—they should communicate the impact and real-world applications</w:t>
      </w:r>
    </w:p>
    <w:p w14:paraId="0325D22F" w14:textId="164C9F74" w:rsidR="003C5B02" w:rsidRDefault="003C5B02" w:rsidP="003C5B02">
      <w:pPr>
        <w:pStyle w:val="ListParagraph"/>
        <w:numPr>
          <w:ilvl w:val="0"/>
          <w:numId w:val="10"/>
        </w:numPr>
      </w:pPr>
      <w:r>
        <w:t xml:space="preserve">Choose your language based on the audience. Avoid technical jargon. </w:t>
      </w:r>
    </w:p>
    <w:p w14:paraId="39FD05A6" w14:textId="77777777" w:rsidR="002A185F" w:rsidRDefault="00531719" w:rsidP="003C5B02">
      <w:pPr>
        <w:pStyle w:val="ListParagraph"/>
        <w:numPr>
          <w:ilvl w:val="0"/>
          <w:numId w:val="10"/>
        </w:numPr>
        <w:rPr>
          <w:b/>
          <w:bCs/>
        </w:rPr>
      </w:pPr>
      <w:r w:rsidRPr="00531719">
        <w:rPr>
          <w:b/>
          <w:bCs/>
        </w:rPr>
        <w:t>Practice describing your work in plain language.</w:t>
      </w:r>
      <w:r w:rsidR="003D068D">
        <w:rPr>
          <w:b/>
          <w:bCs/>
        </w:rPr>
        <w:t xml:space="preserve"> </w:t>
      </w:r>
    </w:p>
    <w:p w14:paraId="5B9DB799" w14:textId="77777777" w:rsidR="002A185F" w:rsidRDefault="003D068D" w:rsidP="003C5B02">
      <w:pPr>
        <w:pStyle w:val="ListParagraph"/>
        <w:numPr>
          <w:ilvl w:val="0"/>
          <w:numId w:val="10"/>
        </w:numPr>
        <w:rPr>
          <w:b/>
          <w:bCs/>
        </w:rPr>
      </w:pPr>
      <w:r w:rsidRPr="002A185F">
        <w:rPr>
          <w:b/>
          <w:bCs/>
        </w:rPr>
        <w:t>Pr</w:t>
      </w:r>
      <w:r w:rsidR="009028B0" w:rsidRPr="002A185F">
        <w:rPr>
          <w:b/>
          <w:bCs/>
        </w:rPr>
        <w:t>epar</w:t>
      </w:r>
      <w:r w:rsidRPr="002A185F">
        <w:rPr>
          <w:b/>
          <w:bCs/>
        </w:rPr>
        <w:t>e examples</w:t>
      </w:r>
      <w:r>
        <w:rPr>
          <w:b/>
          <w:bCs/>
        </w:rPr>
        <w:t xml:space="preserve"> and helpful analogies. </w:t>
      </w:r>
    </w:p>
    <w:p w14:paraId="148DCFC7" w14:textId="1D4783F3" w:rsidR="00531719" w:rsidRPr="00531719" w:rsidRDefault="00795CAF" w:rsidP="003C5B02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Share your passion for the research.</w:t>
      </w:r>
    </w:p>
    <w:p w14:paraId="0956F019" w14:textId="5831BD91" w:rsidR="003C5B02" w:rsidRDefault="00531719" w:rsidP="003C5B02">
      <w:pPr>
        <w:pStyle w:val="ListParagraph"/>
        <w:numPr>
          <w:ilvl w:val="0"/>
          <w:numId w:val="10"/>
        </w:numPr>
      </w:pPr>
      <w:r>
        <w:t>Prepare multimedia: high-resolution images, sound files, video clips</w:t>
      </w:r>
    </w:p>
    <w:p w14:paraId="67A851B4" w14:textId="366D60DF" w:rsidR="00146D59" w:rsidRPr="009F6A64" w:rsidRDefault="003D068D" w:rsidP="00B71A4B">
      <w:pPr>
        <w:pStyle w:val="ListParagraph"/>
        <w:numPr>
          <w:ilvl w:val="0"/>
          <w:numId w:val="10"/>
        </w:numPr>
      </w:pPr>
      <w:r>
        <w:t xml:space="preserve">Follow up after the interview </w:t>
      </w:r>
    </w:p>
    <w:sectPr w:rsidR="00146D59" w:rsidRPr="009F6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baum Text">
    <w:panose1 w:val="02070503080703020303"/>
    <w:charset w:val="00"/>
    <w:family w:val="roman"/>
    <w:pitch w:val="variable"/>
    <w:sig w:usb0="8000002F" w:usb1="0000000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6DF6"/>
    <w:multiLevelType w:val="hybridMultilevel"/>
    <w:tmpl w:val="406256CC"/>
    <w:lvl w:ilvl="0" w:tplc="33C693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75E9"/>
    <w:multiLevelType w:val="hybridMultilevel"/>
    <w:tmpl w:val="857A2E6C"/>
    <w:lvl w:ilvl="0" w:tplc="8C7CDCB6">
      <w:start w:val="1"/>
      <w:numFmt w:val="bullet"/>
      <w:lvlText w:val="?"/>
      <w:lvlJc w:val="left"/>
      <w:pPr>
        <w:ind w:left="720" w:hanging="360"/>
      </w:pPr>
      <w:rPr>
        <w:rFonts w:ascii="Walbaum Text" w:hAnsi="Walbaum Tex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053D4"/>
    <w:multiLevelType w:val="hybridMultilevel"/>
    <w:tmpl w:val="6AB03C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0822"/>
    <w:multiLevelType w:val="hybridMultilevel"/>
    <w:tmpl w:val="632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4925"/>
    <w:multiLevelType w:val="hybridMultilevel"/>
    <w:tmpl w:val="8B90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653C"/>
    <w:multiLevelType w:val="hybridMultilevel"/>
    <w:tmpl w:val="F58C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6540E"/>
    <w:multiLevelType w:val="hybridMultilevel"/>
    <w:tmpl w:val="C6AA1304"/>
    <w:lvl w:ilvl="0" w:tplc="375EA35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DD7FEC"/>
    <w:multiLevelType w:val="hybridMultilevel"/>
    <w:tmpl w:val="89B8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02914"/>
    <w:multiLevelType w:val="hybridMultilevel"/>
    <w:tmpl w:val="242AD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14667B"/>
    <w:multiLevelType w:val="hybridMultilevel"/>
    <w:tmpl w:val="6D06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741D8"/>
    <w:multiLevelType w:val="hybridMultilevel"/>
    <w:tmpl w:val="DACA2BC4"/>
    <w:lvl w:ilvl="0" w:tplc="05DAE6D0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D64D7"/>
    <w:multiLevelType w:val="hybridMultilevel"/>
    <w:tmpl w:val="7786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C27F1"/>
    <w:multiLevelType w:val="hybridMultilevel"/>
    <w:tmpl w:val="EAA8D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A4A69"/>
    <w:multiLevelType w:val="hybridMultilevel"/>
    <w:tmpl w:val="D93A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24715"/>
    <w:multiLevelType w:val="hybridMultilevel"/>
    <w:tmpl w:val="5804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392923">
    <w:abstractNumId w:val="4"/>
  </w:num>
  <w:num w:numId="2" w16cid:durableId="1210918538">
    <w:abstractNumId w:val="8"/>
  </w:num>
  <w:num w:numId="3" w16cid:durableId="834954609">
    <w:abstractNumId w:val="5"/>
  </w:num>
  <w:num w:numId="4" w16cid:durableId="736976550">
    <w:abstractNumId w:val="7"/>
  </w:num>
  <w:num w:numId="5" w16cid:durableId="1276399026">
    <w:abstractNumId w:val="14"/>
  </w:num>
  <w:num w:numId="6" w16cid:durableId="423503181">
    <w:abstractNumId w:val="9"/>
  </w:num>
  <w:num w:numId="7" w16cid:durableId="1897623568">
    <w:abstractNumId w:val="13"/>
  </w:num>
  <w:num w:numId="8" w16cid:durableId="286357293">
    <w:abstractNumId w:val="3"/>
  </w:num>
  <w:num w:numId="9" w16cid:durableId="894853631">
    <w:abstractNumId w:val="11"/>
  </w:num>
  <w:num w:numId="10" w16cid:durableId="1320765904">
    <w:abstractNumId w:val="6"/>
  </w:num>
  <w:num w:numId="11" w16cid:durableId="1875077161">
    <w:abstractNumId w:val="0"/>
  </w:num>
  <w:num w:numId="12" w16cid:durableId="737241794">
    <w:abstractNumId w:val="12"/>
  </w:num>
  <w:num w:numId="13" w16cid:durableId="1331568932">
    <w:abstractNumId w:val="2"/>
  </w:num>
  <w:num w:numId="14" w16cid:durableId="1352150621">
    <w:abstractNumId w:val="10"/>
  </w:num>
  <w:num w:numId="15" w16cid:durableId="1197040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CE"/>
    <w:rsid w:val="0000260F"/>
    <w:rsid w:val="00010586"/>
    <w:rsid w:val="00014718"/>
    <w:rsid w:val="000319CB"/>
    <w:rsid w:val="00036F39"/>
    <w:rsid w:val="00045792"/>
    <w:rsid w:val="00053460"/>
    <w:rsid w:val="00061D5E"/>
    <w:rsid w:val="00067680"/>
    <w:rsid w:val="000E72CE"/>
    <w:rsid w:val="001121CA"/>
    <w:rsid w:val="001166E6"/>
    <w:rsid w:val="00123DDC"/>
    <w:rsid w:val="00125C3E"/>
    <w:rsid w:val="00146D59"/>
    <w:rsid w:val="00167FFC"/>
    <w:rsid w:val="00196C35"/>
    <w:rsid w:val="00197C65"/>
    <w:rsid w:val="00197ED1"/>
    <w:rsid w:val="001A46E5"/>
    <w:rsid w:val="001D13F7"/>
    <w:rsid w:val="001E03B7"/>
    <w:rsid w:val="001E68E2"/>
    <w:rsid w:val="001F1DC3"/>
    <w:rsid w:val="001F40A6"/>
    <w:rsid w:val="00204770"/>
    <w:rsid w:val="002052C5"/>
    <w:rsid w:val="0023769C"/>
    <w:rsid w:val="00271AF0"/>
    <w:rsid w:val="00276372"/>
    <w:rsid w:val="00284873"/>
    <w:rsid w:val="002A185F"/>
    <w:rsid w:val="002B5E6C"/>
    <w:rsid w:val="002E754E"/>
    <w:rsid w:val="002F10F5"/>
    <w:rsid w:val="002F1FA5"/>
    <w:rsid w:val="00311DF2"/>
    <w:rsid w:val="003343CA"/>
    <w:rsid w:val="00380D70"/>
    <w:rsid w:val="00386B0D"/>
    <w:rsid w:val="003870F4"/>
    <w:rsid w:val="003A2EA4"/>
    <w:rsid w:val="003C02F6"/>
    <w:rsid w:val="003C5B02"/>
    <w:rsid w:val="003D068D"/>
    <w:rsid w:val="003E7A03"/>
    <w:rsid w:val="003F4762"/>
    <w:rsid w:val="003F697C"/>
    <w:rsid w:val="00406383"/>
    <w:rsid w:val="00424E50"/>
    <w:rsid w:val="004628CE"/>
    <w:rsid w:val="00490FCB"/>
    <w:rsid w:val="004930A6"/>
    <w:rsid w:val="004B110C"/>
    <w:rsid w:val="004C0154"/>
    <w:rsid w:val="004C0908"/>
    <w:rsid w:val="004D1413"/>
    <w:rsid w:val="004D61F2"/>
    <w:rsid w:val="004E1767"/>
    <w:rsid w:val="004E2C85"/>
    <w:rsid w:val="004E3504"/>
    <w:rsid w:val="0052729F"/>
    <w:rsid w:val="00531719"/>
    <w:rsid w:val="00554B3C"/>
    <w:rsid w:val="005735FB"/>
    <w:rsid w:val="00577C8A"/>
    <w:rsid w:val="005F12A9"/>
    <w:rsid w:val="00600AF3"/>
    <w:rsid w:val="00630207"/>
    <w:rsid w:val="00631C26"/>
    <w:rsid w:val="00632D85"/>
    <w:rsid w:val="00641C7B"/>
    <w:rsid w:val="0067051C"/>
    <w:rsid w:val="0069424A"/>
    <w:rsid w:val="006A329E"/>
    <w:rsid w:val="006B5FEE"/>
    <w:rsid w:val="006E05B4"/>
    <w:rsid w:val="00702FF0"/>
    <w:rsid w:val="00754652"/>
    <w:rsid w:val="007653B0"/>
    <w:rsid w:val="0076704C"/>
    <w:rsid w:val="0078591D"/>
    <w:rsid w:val="00794041"/>
    <w:rsid w:val="00795CAF"/>
    <w:rsid w:val="007964B8"/>
    <w:rsid w:val="007B4B07"/>
    <w:rsid w:val="007C18A3"/>
    <w:rsid w:val="007C68F6"/>
    <w:rsid w:val="007D2841"/>
    <w:rsid w:val="007D32AE"/>
    <w:rsid w:val="008013FC"/>
    <w:rsid w:val="00814A2E"/>
    <w:rsid w:val="0083072B"/>
    <w:rsid w:val="008553B8"/>
    <w:rsid w:val="008620FF"/>
    <w:rsid w:val="00876DC2"/>
    <w:rsid w:val="00881195"/>
    <w:rsid w:val="008834D9"/>
    <w:rsid w:val="00886523"/>
    <w:rsid w:val="008D1DD6"/>
    <w:rsid w:val="008D56FC"/>
    <w:rsid w:val="009028B0"/>
    <w:rsid w:val="00913FCA"/>
    <w:rsid w:val="009501D5"/>
    <w:rsid w:val="00970C58"/>
    <w:rsid w:val="0098491F"/>
    <w:rsid w:val="009B0CF6"/>
    <w:rsid w:val="009C12E3"/>
    <w:rsid w:val="009C46A0"/>
    <w:rsid w:val="009E58C3"/>
    <w:rsid w:val="009E5C9C"/>
    <w:rsid w:val="009F6A64"/>
    <w:rsid w:val="00A3270B"/>
    <w:rsid w:val="00A42119"/>
    <w:rsid w:val="00A50E8F"/>
    <w:rsid w:val="00A574D6"/>
    <w:rsid w:val="00A65C12"/>
    <w:rsid w:val="00A856B3"/>
    <w:rsid w:val="00AA1045"/>
    <w:rsid w:val="00AA146D"/>
    <w:rsid w:val="00AB56E9"/>
    <w:rsid w:val="00AE0DFC"/>
    <w:rsid w:val="00B25341"/>
    <w:rsid w:val="00B35BB1"/>
    <w:rsid w:val="00B57D9E"/>
    <w:rsid w:val="00B66807"/>
    <w:rsid w:val="00B71A4B"/>
    <w:rsid w:val="00B832CE"/>
    <w:rsid w:val="00BB1556"/>
    <w:rsid w:val="00BC4340"/>
    <w:rsid w:val="00BD5DD6"/>
    <w:rsid w:val="00BE56B2"/>
    <w:rsid w:val="00BF20D9"/>
    <w:rsid w:val="00BF56A2"/>
    <w:rsid w:val="00C07706"/>
    <w:rsid w:val="00C166F3"/>
    <w:rsid w:val="00C25950"/>
    <w:rsid w:val="00C30695"/>
    <w:rsid w:val="00C32398"/>
    <w:rsid w:val="00C33F88"/>
    <w:rsid w:val="00C625B9"/>
    <w:rsid w:val="00C710DE"/>
    <w:rsid w:val="00C83887"/>
    <w:rsid w:val="00CA6E0A"/>
    <w:rsid w:val="00CC4D89"/>
    <w:rsid w:val="00CD0560"/>
    <w:rsid w:val="00CF178C"/>
    <w:rsid w:val="00D03677"/>
    <w:rsid w:val="00D07917"/>
    <w:rsid w:val="00D25D66"/>
    <w:rsid w:val="00D26FD5"/>
    <w:rsid w:val="00D532EE"/>
    <w:rsid w:val="00D719B2"/>
    <w:rsid w:val="00D812B3"/>
    <w:rsid w:val="00DB31DC"/>
    <w:rsid w:val="00DC2041"/>
    <w:rsid w:val="00DC3B57"/>
    <w:rsid w:val="00DE5C72"/>
    <w:rsid w:val="00DF1904"/>
    <w:rsid w:val="00E208BD"/>
    <w:rsid w:val="00E413EF"/>
    <w:rsid w:val="00E42B7A"/>
    <w:rsid w:val="00E45BC9"/>
    <w:rsid w:val="00E672F5"/>
    <w:rsid w:val="00E7749C"/>
    <w:rsid w:val="00EB315C"/>
    <w:rsid w:val="00EE55E4"/>
    <w:rsid w:val="00EE7650"/>
    <w:rsid w:val="00EF3F5F"/>
    <w:rsid w:val="00F12E22"/>
    <w:rsid w:val="00F17BFD"/>
    <w:rsid w:val="00F46F10"/>
    <w:rsid w:val="00F87A80"/>
    <w:rsid w:val="00FA1033"/>
    <w:rsid w:val="00FA13B8"/>
    <w:rsid w:val="00FC1CF0"/>
    <w:rsid w:val="1B1490FD"/>
    <w:rsid w:val="3C31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A3945"/>
  <w15:chartTrackingRefBased/>
  <w15:docId w15:val="{A72F7D87-A14B-4160-88F2-C82919B6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D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0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6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C58E9-DBBD-433F-A266-98B35B19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Piccone</dc:creator>
  <cp:keywords/>
  <dc:description/>
  <cp:lastModifiedBy>Keeta Jones</cp:lastModifiedBy>
  <cp:revision>2</cp:revision>
  <dcterms:created xsi:type="dcterms:W3CDTF">2022-12-01T15:17:00Z</dcterms:created>
  <dcterms:modified xsi:type="dcterms:W3CDTF">2022-12-01T15:17:00Z</dcterms:modified>
</cp:coreProperties>
</file>